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D31" w:rsidRPr="004D7530" w:rsidRDefault="00F43D31" w:rsidP="00F43D31">
      <w:pPr>
        <w:spacing w:line="360" w:lineRule="auto"/>
        <w:jc w:val="center"/>
      </w:pPr>
    </w:p>
    <w:p w:rsidR="00F43D31" w:rsidRPr="004D7530" w:rsidRDefault="00F43D31" w:rsidP="00F43D31">
      <w:pPr>
        <w:spacing w:line="360" w:lineRule="auto"/>
        <w:jc w:val="center"/>
      </w:pPr>
    </w:p>
    <w:p w:rsidR="00F43D31" w:rsidRPr="004D7530" w:rsidRDefault="00F43D31" w:rsidP="00F43D31">
      <w:pPr>
        <w:spacing w:line="360" w:lineRule="auto"/>
        <w:jc w:val="center"/>
      </w:pPr>
    </w:p>
    <w:p w:rsidR="00F43D31" w:rsidRPr="004D7530" w:rsidRDefault="00F43D31" w:rsidP="00F43D31">
      <w:pPr>
        <w:spacing w:line="360" w:lineRule="auto"/>
        <w:jc w:val="center"/>
      </w:pPr>
    </w:p>
    <w:p w:rsidR="00F43D31" w:rsidRPr="004D7530" w:rsidRDefault="00F43D31" w:rsidP="00F43D31">
      <w:pPr>
        <w:spacing w:line="360" w:lineRule="auto"/>
        <w:jc w:val="center"/>
      </w:pPr>
    </w:p>
    <w:p w:rsidR="00F43D31" w:rsidRPr="004D7530" w:rsidRDefault="00F43D31" w:rsidP="00F43D31">
      <w:pPr>
        <w:spacing w:line="360" w:lineRule="auto"/>
        <w:jc w:val="center"/>
      </w:pPr>
    </w:p>
    <w:p w:rsidR="00F43D31" w:rsidRPr="004D7530" w:rsidRDefault="00F43D31" w:rsidP="00F43D31">
      <w:pPr>
        <w:spacing w:line="360" w:lineRule="auto"/>
      </w:pPr>
    </w:p>
    <w:p w:rsidR="00F43D31" w:rsidRPr="00E32E55" w:rsidRDefault="00F43D31" w:rsidP="00F43D31">
      <w:pPr>
        <w:pStyle w:val="WW-BodyText2"/>
        <w:spacing w:line="360" w:lineRule="auto"/>
        <w:rPr>
          <w:b w:val="0"/>
          <w:sz w:val="24"/>
        </w:rPr>
      </w:pPr>
    </w:p>
    <w:p w:rsidR="00F43D31" w:rsidRDefault="00F43D31" w:rsidP="00F43D31">
      <w:pPr>
        <w:pStyle w:val="Kehatekst2"/>
        <w:spacing w:line="360" w:lineRule="auto"/>
        <w:rPr>
          <w:b/>
        </w:rPr>
      </w:pPr>
      <w:r w:rsidRPr="00E32E55">
        <w:rPr>
          <w:b/>
        </w:rPr>
        <w:t xml:space="preserve">RAKVERE </w:t>
      </w:r>
      <w:r w:rsidR="00261753">
        <w:rPr>
          <w:b/>
        </w:rPr>
        <w:t>LEMBITU TN 7B</w:t>
      </w:r>
      <w:r w:rsidRPr="00E32E55">
        <w:rPr>
          <w:b/>
        </w:rPr>
        <w:t xml:space="preserve"> </w:t>
      </w:r>
      <w:r>
        <w:rPr>
          <w:b/>
        </w:rPr>
        <w:t>PARKLA TALIHOOLDUS</w:t>
      </w:r>
      <w:r w:rsidRPr="00E32E55">
        <w:rPr>
          <w:b/>
        </w:rPr>
        <w:t xml:space="preserve"> </w:t>
      </w:r>
    </w:p>
    <w:p w:rsidR="00F43D31" w:rsidRPr="00E32E55" w:rsidRDefault="00F43D31" w:rsidP="00F43D31">
      <w:pPr>
        <w:pStyle w:val="Kehatekst2"/>
        <w:spacing w:line="360" w:lineRule="auto"/>
      </w:pPr>
      <w:r>
        <w:rPr>
          <w:b/>
        </w:rPr>
        <w:t>TEENUSE TELLIMINE</w:t>
      </w:r>
    </w:p>
    <w:p w:rsidR="00F43D31" w:rsidRPr="00E32E55" w:rsidRDefault="00F43D31" w:rsidP="00F43D31">
      <w:pPr>
        <w:pStyle w:val="WW-BodyText2"/>
        <w:spacing w:line="360" w:lineRule="auto"/>
        <w:jc w:val="left"/>
        <w:rPr>
          <w:sz w:val="24"/>
        </w:rPr>
      </w:pPr>
    </w:p>
    <w:p w:rsidR="00F43D31" w:rsidRPr="00E32E55" w:rsidRDefault="00F43D31" w:rsidP="00F43D31">
      <w:pPr>
        <w:pStyle w:val="WW-BodyText2"/>
        <w:spacing w:line="360" w:lineRule="auto"/>
        <w:jc w:val="left"/>
        <w:rPr>
          <w:bCs w:val="0"/>
          <w:sz w:val="24"/>
        </w:rPr>
      </w:pPr>
    </w:p>
    <w:p w:rsidR="00F43D31" w:rsidRPr="00E32E55" w:rsidRDefault="00F43D31" w:rsidP="00F43D31">
      <w:pPr>
        <w:spacing w:line="360" w:lineRule="auto"/>
        <w:jc w:val="center"/>
        <w:rPr>
          <w:b/>
        </w:rPr>
      </w:pPr>
      <w:r w:rsidRPr="00E32E55">
        <w:rPr>
          <w:b/>
        </w:rPr>
        <w:t xml:space="preserve">AD Lisa 1 </w:t>
      </w:r>
      <w:r>
        <w:rPr>
          <w:b/>
        </w:rPr>
        <w:t>Tehnilised tingimused</w:t>
      </w:r>
    </w:p>
    <w:p w:rsidR="00F43D31" w:rsidRPr="00E32E55" w:rsidRDefault="00F43D31" w:rsidP="00F43D31">
      <w:pPr>
        <w:pStyle w:val="WW-BodyText2"/>
        <w:spacing w:line="360" w:lineRule="auto"/>
        <w:jc w:val="left"/>
        <w:rPr>
          <w:b w:val="0"/>
          <w:sz w:val="24"/>
        </w:rPr>
      </w:pPr>
    </w:p>
    <w:p w:rsidR="00F43D31" w:rsidRPr="00E32E55" w:rsidRDefault="00F43D31" w:rsidP="00F43D31">
      <w:pPr>
        <w:pStyle w:val="WW-BodyText2"/>
        <w:spacing w:line="360" w:lineRule="auto"/>
        <w:jc w:val="left"/>
        <w:rPr>
          <w:b w:val="0"/>
          <w:sz w:val="24"/>
        </w:rPr>
      </w:pPr>
    </w:p>
    <w:p w:rsidR="00F43D31" w:rsidRPr="00E32E55" w:rsidRDefault="00F43D31" w:rsidP="00F43D31">
      <w:pPr>
        <w:pStyle w:val="WW-BodyText2"/>
        <w:spacing w:line="360" w:lineRule="auto"/>
        <w:jc w:val="left"/>
        <w:rPr>
          <w:b w:val="0"/>
          <w:sz w:val="24"/>
        </w:rPr>
      </w:pPr>
    </w:p>
    <w:p w:rsidR="00F43D31" w:rsidRPr="00E32E55" w:rsidRDefault="00F43D31" w:rsidP="00F43D31">
      <w:pPr>
        <w:spacing w:line="360" w:lineRule="auto"/>
      </w:pPr>
    </w:p>
    <w:p w:rsidR="00F43D31" w:rsidRPr="00E32E55" w:rsidRDefault="00F43D31" w:rsidP="00F43D31">
      <w:pPr>
        <w:spacing w:line="360" w:lineRule="auto"/>
      </w:pPr>
    </w:p>
    <w:p w:rsidR="00F43D31" w:rsidRPr="00E32E55" w:rsidRDefault="00F43D31" w:rsidP="00F43D31">
      <w:pPr>
        <w:spacing w:line="360" w:lineRule="auto"/>
      </w:pPr>
    </w:p>
    <w:p w:rsidR="00F43D31" w:rsidRPr="00E32E55" w:rsidRDefault="00F43D31" w:rsidP="00F43D31">
      <w:pPr>
        <w:spacing w:line="360" w:lineRule="auto"/>
      </w:pPr>
    </w:p>
    <w:p w:rsidR="00F43D31" w:rsidRPr="00E32E55" w:rsidRDefault="00F43D31" w:rsidP="00F43D31">
      <w:pPr>
        <w:spacing w:line="360" w:lineRule="auto"/>
      </w:pPr>
    </w:p>
    <w:p w:rsidR="00F43D31" w:rsidRPr="00E32E55" w:rsidRDefault="00F43D31" w:rsidP="00F43D31">
      <w:pPr>
        <w:spacing w:line="360" w:lineRule="auto"/>
      </w:pPr>
    </w:p>
    <w:p w:rsidR="00F43D31" w:rsidRPr="00E32E55" w:rsidRDefault="00F43D31" w:rsidP="00F43D31">
      <w:pPr>
        <w:spacing w:line="360" w:lineRule="auto"/>
      </w:pPr>
    </w:p>
    <w:p w:rsidR="00F43D31" w:rsidRPr="00E32E55" w:rsidRDefault="00F43D31" w:rsidP="00F43D31">
      <w:pPr>
        <w:spacing w:line="360" w:lineRule="auto"/>
        <w:jc w:val="center"/>
        <w:rPr>
          <w:b/>
        </w:rPr>
      </w:pPr>
      <w:r w:rsidRPr="00E32E55">
        <w:rPr>
          <w:b/>
        </w:rPr>
        <w:t>RAKVERE</w:t>
      </w:r>
    </w:p>
    <w:p w:rsidR="00F43D31" w:rsidRPr="00E32E55" w:rsidRDefault="00F43D31" w:rsidP="00F43D31">
      <w:pPr>
        <w:spacing w:line="360" w:lineRule="auto"/>
        <w:jc w:val="center"/>
        <w:rPr>
          <w:b/>
        </w:rPr>
      </w:pPr>
      <w:r w:rsidRPr="00E32E55">
        <w:rPr>
          <w:b/>
        </w:rPr>
        <w:t>20</w:t>
      </w:r>
      <w:r w:rsidR="007B472D">
        <w:rPr>
          <w:b/>
        </w:rPr>
        <w:t>23</w:t>
      </w:r>
    </w:p>
    <w:p w:rsidR="00F43D31" w:rsidRPr="00E32E55" w:rsidRDefault="00F43D31" w:rsidP="00F43D31">
      <w:pPr>
        <w:rPr>
          <w:b/>
        </w:rPr>
      </w:pPr>
      <w:r w:rsidRPr="00E32E55">
        <w:rPr>
          <w:b/>
        </w:rPr>
        <w:br w:type="page"/>
      </w:r>
    </w:p>
    <w:p w:rsidR="00261753" w:rsidRPr="00261753" w:rsidRDefault="00261753" w:rsidP="00EB2C77">
      <w:pPr>
        <w:tabs>
          <w:tab w:val="left" w:pos="426"/>
        </w:tabs>
        <w:spacing w:line="360" w:lineRule="auto"/>
        <w:jc w:val="both"/>
      </w:pPr>
      <w:r w:rsidRPr="00261753">
        <w:lastRenderedPageBreak/>
        <w:t>1.</w:t>
      </w:r>
      <w:r w:rsidRPr="00261753">
        <w:tab/>
        <w:t>K</w:t>
      </w:r>
      <w:r w:rsidR="00EB2C77">
        <w:t>äesoleva hanke objektiks on talihoolduse</w:t>
      </w:r>
      <w:r w:rsidRPr="00261753">
        <w:t xml:space="preserve"> teostamine Rakvere Lembitu tn 7b parklas.</w:t>
      </w:r>
    </w:p>
    <w:p w:rsidR="00261753" w:rsidRPr="00261753" w:rsidRDefault="00261753" w:rsidP="00EB2C77">
      <w:pPr>
        <w:tabs>
          <w:tab w:val="left" w:pos="426"/>
        </w:tabs>
        <w:spacing w:line="360" w:lineRule="auto"/>
        <w:jc w:val="both"/>
      </w:pPr>
      <w:r w:rsidRPr="00261753">
        <w:t>2.</w:t>
      </w:r>
      <w:r w:rsidRPr="00261753">
        <w:tab/>
        <w:t>Seisundinõuded</w:t>
      </w:r>
    </w:p>
    <w:p w:rsidR="00261753" w:rsidRPr="00261753" w:rsidRDefault="00261753" w:rsidP="00261753">
      <w:pPr>
        <w:spacing w:line="360" w:lineRule="auto"/>
        <w:ind w:left="567" w:hanging="425"/>
        <w:jc w:val="both"/>
      </w:pPr>
      <w:r w:rsidRPr="00261753">
        <w:t>2.1.</w:t>
      </w:r>
      <w:r w:rsidRPr="00261753">
        <w:tab/>
        <w:t xml:space="preserve">Lumetõrje peab olema tehtud </w:t>
      </w:r>
      <w:r w:rsidR="001C4359">
        <w:t xml:space="preserve">mõistliku aja jooksul alates lumesaju või tuisu algusest, et oleks tagatud ohutu liiklemine (tagatud piisavate haardeliste omadustega teepind). </w:t>
      </w:r>
      <w:r w:rsidR="001C4359" w:rsidRPr="00261753">
        <w:t>Tähtaja mõistlikkust tuleb hinnata ilmaolude eripärasid silmas pidades.</w:t>
      </w:r>
      <w:r w:rsidR="001C4359">
        <w:t xml:space="preserve"> T</w:t>
      </w:r>
      <w:r w:rsidRPr="00261753">
        <w:t>ööpäeva</w:t>
      </w:r>
      <w:r w:rsidR="001C4359">
        <w:t xml:space="preserve">del peab esmane lume- ja libedusetõrje olema tehtud hiljemalt </w:t>
      </w:r>
      <w:r w:rsidRPr="00261753">
        <w:t xml:space="preserve">hommikul kella 7ks, et oleks tagatud ohutu liiklemine. </w:t>
      </w:r>
    </w:p>
    <w:p w:rsidR="00261753" w:rsidRPr="00261753" w:rsidRDefault="00261753" w:rsidP="00261753">
      <w:pPr>
        <w:spacing w:line="360" w:lineRule="auto"/>
        <w:ind w:left="567" w:hanging="425"/>
        <w:jc w:val="both"/>
      </w:pPr>
      <w:r w:rsidRPr="00261753">
        <w:t>2.2.</w:t>
      </w:r>
      <w:r w:rsidRPr="00261753">
        <w:tab/>
        <w:t>Lume paksus üldjuhul ei tohi ühelgi aj</w:t>
      </w:r>
      <w:r w:rsidR="00CA3781">
        <w:t>ahetkel ületada: kohev lumi – 8c</w:t>
      </w:r>
      <w:r w:rsidRPr="00261753">
        <w:t>m; sulalumi – 4 cm.</w:t>
      </w:r>
    </w:p>
    <w:p w:rsidR="00261753" w:rsidRPr="00261753" w:rsidRDefault="00261753" w:rsidP="00F43D31">
      <w:pPr>
        <w:spacing w:line="360" w:lineRule="auto"/>
        <w:jc w:val="both"/>
      </w:pPr>
      <w:bookmarkStart w:id="0" w:name="_GoBack"/>
      <w:bookmarkEnd w:id="0"/>
    </w:p>
    <w:p w:rsidR="00261753" w:rsidRPr="00261753" w:rsidRDefault="00261753" w:rsidP="00EB2C77">
      <w:pPr>
        <w:tabs>
          <w:tab w:val="left" w:pos="426"/>
        </w:tabs>
        <w:spacing w:line="360" w:lineRule="auto"/>
        <w:jc w:val="both"/>
      </w:pPr>
      <w:r w:rsidRPr="00261753">
        <w:t>3.</w:t>
      </w:r>
      <w:r w:rsidRPr="00261753">
        <w:tab/>
        <w:t>Lumetõrje koosseis:</w:t>
      </w:r>
    </w:p>
    <w:p w:rsidR="00261753" w:rsidRDefault="00EB2C77" w:rsidP="00EB2C77">
      <w:pPr>
        <w:spacing w:line="360" w:lineRule="auto"/>
        <w:ind w:left="567" w:hanging="425"/>
        <w:jc w:val="both"/>
      </w:pPr>
      <w:r>
        <w:t>3.1.</w:t>
      </w:r>
      <w:r>
        <w:tab/>
        <w:t>Lume ja sulalume eemaldamine parklast, et tagada selle kasutamine.</w:t>
      </w:r>
    </w:p>
    <w:p w:rsidR="00EB2C77" w:rsidRDefault="00EB2C77" w:rsidP="00EB2C77">
      <w:pPr>
        <w:spacing w:line="360" w:lineRule="auto"/>
        <w:ind w:left="567" w:hanging="425"/>
        <w:jc w:val="both"/>
      </w:pPr>
      <w:r>
        <w:t>3.2.</w:t>
      </w:r>
      <w:r>
        <w:tab/>
        <w:t>Libedustõrje teostamine parklas.</w:t>
      </w:r>
    </w:p>
    <w:p w:rsidR="00EB2C77" w:rsidRDefault="00EB2C77" w:rsidP="00EB2C77">
      <w:pPr>
        <w:spacing w:line="360" w:lineRule="auto"/>
        <w:ind w:left="567" w:hanging="425"/>
        <w:jc w:val="both"/>
      </w:pPr>
      <w:r>
        <w:t>3.3.</w:t>
      </w:r>
      <w:r>
        <w:tab/>
        <w:t>Lumi kuhjata äärele selliselt, et võimalikult vähe tee või parkla ala oleks hõivatud. Seejuures ei tohi kahjustada läheduses paiknevat inventari.</w:t>
      </w:r>
    </w:p>
    <w:p w:rsidR="00EB2C77" w:rsidRDefault="00EB2C77" w:rsidP="00EB2C77">
      <w:pPr>
        <w:spacing w:line="360" w:lineRule="auto"/>
        <w:ind w:left="567" w:hanging="425"/>
        <w:jc w:val="both"/>
      </w:pPr>
      <w:r>
        <w:t xml:space="preserve">3.4. </w:t>
      </w:r>
      <w:r w:rsidRPr="004D7530">
        <w:t xml:space="preserve">Tööde tegemisel tuleb tagada täielik </w:t>
      </w:r>
      <w:r>
        <w:t>ohutus kõikidele liiklejatele ja kolmandatele isikutele.</w:t>
      </w:r>
    </w:p>
    <w:p w:rsidR="00EB2C77" w:rsidRDefault="00EB2C77" w:rsidP="00EB2C77">
      <w:pPr>
        <w:spacing w:line="360" w:lineRule="auto"/>
        <w:jc w:val="both"/>
      </w:pPr>
    </w:p>
    <w:p w:rsidR="00EB2C77" w:rsidRDefault="00EB2C77" w:rsidP="00EB2C77">
      <w:pPr>
        <w:tabs>
          <w:tab w:val="left" w:pos="426"/>
        </w:tabs>
        <w:spacing w:line="360" w:lineRule="auto"/>
        <w:jc w:val="both"/>
      </w:pPr>
      <w:r>
        <w:t>4.</w:t>
      </w:r>
      <w:r>
        <w:tab/>
        <w:t>Eeldatavad tööde teostamise ajad ja mahud</w:t>
      </w:r>
    </w:p>
    <w:p w:rsidR="00EB2C77" w:rsidRDefault="00EB2C77" w:rsidP="00EB2C77">
      <w:pPr>
        <w:spacing w:line="360" w:lineRule="auto"/>
        <w:ind w:left="567" w:hanging="425"/>
        <w:jc w:val="both"/>
      </w:pPr>
      <w:r>
        <w:t>4.1.</w:t>
      </w:r>
      <w:r>
        <w:tab/>
      </w:r>
      <w:r w:rsidR="00B72B18">
        <w:t>Talihoolde eeldavad periood on 27</w:t>
      </w:r>
      <w:r>
        <w:t xml:space="preserve">. </w:t>
      </w:r>
      <w:r w:rsidR="002329E8">
        <w:t>detsem</w:t>
      </w:r>
      <w:r>
        <w:t xml:space="preserve">ber </w:t>
      </w:r>
      <w:r w:rsidR="002329E8">
        <w:t xml:space="preserve">2023 </w:t>
      </w:r>
      <w:r>
        <w:t xml:space="preserve">kuni 30. </w:t>
      </w:r>
      <w:r w:rsidR="002329E8">
        <w:t>aprill 2024</w:t>
      </w:r>
      <w:r>
        <w:t>.</w:t>
      </w:r>
    </w:p>
    <w:p w:rsidR="00EB2C77" w:rsidRDefault="00EB2C77" w:rsidP="00EB2C77">
      <w:pPr>
        <w:spacing w:line="360" w:lineRule="auto"/>
        <w:ind w:left="567" w:hanging="425"/>
        <w:jc w:val="both"/>
      </w:pPr>
      <w:r>
        <w:t>4.2.</w:t>
      </w:r>
      <w:r>
        <w:tab/>
        <w:t>Tööajaarvestust peetakse reaalselt teostatud mehhanismide töötundide järgi vastavalt talihooldus töödele. Hoolduspiirkonnas üleliigse ära veetava lume ladustamise koht kooskõlastatakse eelnevalt Tellijaga.</w:t>
      </w:r>
    </w:p>
    <w:p w:rsidR="00EB2C77" w:rsidRDefault="00EB2C77" w:rsidP="00EB2C77">
      <w:pPr>
        <w:spacing w:line="360" w:lineRule="auto"/>
        <w:ind w:left="567" w:hanging="425"/>
        <w:jc w:val="both"/>
      </w:pPr>
      <w:r>
        <w:t>4.3.</w:t>
      </w:r>
      <w:r>
        <w:tab/>
        <w:t>Töövõtja esitatud masina tunnihind peab sisaldama kõiki muid lepingus sätestatud tööde teostamiseks vajalikke mehhanisme ja tööjõudu.</w:t>
      </w:r>
    </w:p>
    <w:p w:rsidR="00D8243B" w:rsidRDefault="00EB2C77" w:rsidP="001C4359">
      <w:pPr>
        <w:spacing w:line="360" w:lineRule="auto"/>
        <w:ind w:left="567" w:hanging="425"/>
        <w:jc w:val="both"/>
      </w:pPr>
      <w:r>
        <w:t>4.4.</w:t>
      </w:r>
      <w:r>
        <w:tab/>
        <w:t>Mahtude tegelik suurus hankelepingu täitmise perioodil sõltub reaalsetest ilmastikuoludest ning T</w:t>
      </w:r>
      <w:r w:rsidR="001C4359">
        <w:t>ellija vajadustest.</w:t>
      </w:r>
    </w:p>
    <w:sectPr w:rsidR="00D8243B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982" w:rsidRDefault="00DA0982">
      <w:r>
        <w:separator/>
      </w:r>
    </w:p>
  </w:endnote>
  <w:endnote w:type="continuationSeparator" w:id="0">
    <w:p w:rsidR="00DA0982" w:rsidRDefault="00DA0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1A4" w:rsidRDefault="001C4359" w:rsidP="00433EB5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:rsidR="00CE21A4" w:rsidRDefault="00DA0982" w:rsidP="00433EB5">
    <w:pPr>
      <w:pStyle w:val="Jalus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1A4" w:rsidRDefault="001C4359" w:rsidP="00433EB5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separate"/>
    </w:r>
    <w:r w:rsidR="006E0807">
      <w:rPr>
        <w:rStyle w:val="Lehekljenumber"/>
        <w:noProof/>
      </w:rPr>
      <w:t>2</w:t>
    </w:r>
    <w:r>
      <w:rPr>
        <w:rStyle w:val="Lehekljenumber"/>
      </w:rPr>
      <w:fldChar w:fldCharType="end"/>
    </w:r>
  </w:p>
  <w:p w:rsidR="00CE21A4" w:rsidRDefault="00DA0982" w:rsidP="00433EB5">
    <w:pPr>
      <w:pStyle w:val="Jalus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982" w:rsidRDefault="00DA0982">
      <w:r>
        <w:separator/>
      </w:r>
    </w:p>
  </w:footnote>
  <w:footnote w:type="continuationSeparator" w:id="0">
    <w:p w:rsidR="00DA0982" w:rsidRDefault="00DA0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1A4" w:rsidRDefault="00DA0982" w:rsidP="00433EB5">
    <w:pPr>
      <w:pStyle w:val="Pi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31"/>
    <w:rsid w:val="0013188B"/>
    <w:rsid w:val="001C4359"/>
    <w:rsid w:val="002329E8"/>
    <w:rsid w:val="00261753"/>
    <w:rsid w:val="006E0807"/>
    <w:rsid w:val="007B472D"/>
    <w:rsid w:val="0083262A"/>
    <w:rsid w:val="00930495"/>
    <w:rsid w:val="00B72B18"/>
    <w:rsid w:val="00CA3781"/>
    <w:rsid w:val="00D8243B"/>
    <w:rsid w:val="00DA0982"/>
    <w:rsid w:val="00EB2C77"/>
    <w:rsid w:val="00F43D31"/>
    <w:rsid w:val="00F71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F43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W-BodyText2">
    <w:name w:val="WW-Body Text 2"/>
    <w:basedOn w:val="Normaallaad"/>
    <w:rsid w:val="00F43D31"/>
    <w:pPr>
      <w:suppressAutoHyphens/>
      <w:jc w:val="center"/>
    </w:pPr>
    <w:rPr>
      <w:b/>
      <w:bCs/>
      <w:sz w:val="32"/>
      <w:lang w:eastAsia="ar-SA"/>
    </w:rPr>
  </w:style>
  <w:style w:type="paragraph" w:styleId="Jalus">
    <w:name w:val="footer"/>
    <w:basedOn w:val="Normaallaad"/>
    <w:link w:val="JalusMrk"/>
    <w:rsid w:val="00F43D31"/>
    <w:pPr>
      <w:tabs>
        <w:tab w:val="center" w:pos="4320"/>
        <w:tab w:val="right" w:pos="8640"/>
      </w:tabs>
    </w:pPr>
  </w:style>
  <w:style w:type="character" w:customStyle="1" w:styleId="JalusMrk">
    <w:name w:val="Jalus Märk"/>
    <w:basedOn w:val="Liguvaikefont"/>
    <w:link w:val="Jalus"/>
    <w:rsid w:val="00F43D31"/>
    <w:rPr>
      <w:rFonts w:ascii="Times New Roman" w:eastAsia="Times New Roman" w:hAnsi="Times New Roman" w:cs="Times New Roman"/>
      <w:sz w:val="24"/>
      <w:szCs w:val="24"/>
    </w:rPr>
  </w:style>
  <w:style w:type="character" w:styleId="Lehekljenumber">
    <w:name w:val="page number"/>
    <w:basedOn w:val="Liguvaikefont"/>
    <w:rsid w:val="00F43D31"/>
  </w:style>
  <w:style w:type="paragraph" w:styleId="Pis">
    <w:name w:val="header"/>
    <w:basedOn w:val="Normaallaad"/>
    <w:link w:val="PisMrk"/>
    <w:rsid w:val="00F43D31"/>
    <w:pPr>
      <w:tabs>
        <w:tab w:val="center" w:pos="4320"/>
        <w:tab w:val="right" w:pos="8640"/>
      </w:tabs>
    </w:pPr>
  </w:style>
  <w:style w:type="character" w:customStyle="1" w:styleId="PisMrk">
    <w:name w:val="Päis Märk"/>
    <w:basedOn w:val="Liguvaikefont"/>
    <w:link w:val="Pis"/>
    <w:rsid w:val="00F43D31"/>
    <w:rPr>
      <w:rFonts w:ascii="Times New Roman" w:eastAsia="Times New Roman" w:hAnsi="Times New Roman" w:cs="Times New Roman"/>
      <w:sz w:val="24"/>
      <w:szCs w:val="24"/>
    </w:rPr>
  </w:style>
  <w:style w:type="paragraph" w:styleId="Kehatekst2">
    <w:name w:val="Body Text 2"/>
    <w:basedOn w:val="Normaallaad"/>
    <w:link w:val="Kehatekst2Mrk"/>
    <w:rsid w:val="00F43D31"/>
    <w:pPr>
      <w:jc w:val="center"/>
    </w:pPr>
    <w:rPr>
      <w:sz w:val="32"/>
    </w:rPr>
  </w:style>
  <w:style w:type="character" w:customStyle="1" w:styleId="Kehatekst2Mrk">
    <w:name w:val="Kehatekst 2 Märk"/>
    <w:basedOn w:val="Liguvaikefont"/>
    <w:link w:val="Kehatekst2"/>
    <w:rsid w:val="00F43D31"/>
    <w:rPr>
      <w:rFonts w:ascii="Times New Roman" w:eastAsia="Times New Roman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F43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W-BodyText2">
    <w:name w:val="WW-Body Text 2"/>
    <w:basedOn w:val="Normaallaad"/>
    <w:rsid w:val="00F43D31"/>
    <w:pPr>
      <w:suppressAutoHyphens/>
      <w:jc w:val="center"/>
    </w:pPr>
    <w:rPr>
      <w:b/>
      <w:bCs/>
      <w:sz w:val="32"/>
      <w:lang w:eastAsia="ar-SA"/>
    </w:rPr>
  </w:style>
  <w:style w:type="paragraph" w:styleId="Jalus">
    <w:name w:val="footer"/>
    <w:basedOn w:val="Normaallaad"/>
    <w:link w:val="JalusMrk"/>
    <w:rsid w:val="00F43D31"/>
    <w:pPr>
      <w:tabs>
        <w:tab w:val="center" w:pos="4320"/>
        <w:tab w:val="right" w:pos="8640"/>
      </w:tabs>
    </w:pPr>
  </w:style>
  <w:style w:type="character" w:customStyle="1" w:styleId="JalusMrk">
    <w:name w:val="Jalus Märk"/>
    <w:basedOn w:val="Liguvaikefont"/>
    <w:link w:val="Jalus"/>
    <w:rsid w:val="00F43D31"/>
    <w:rPr>
      <w:rFonts w:ascii="Times New Roman" w:eastAsia="Times New Roman" w:hAnsi="Times New Roman" w:cs="Times New Roman"/>
      <w:sz w:val="24"/>
      <w:szCs w:val="24"/>
    </w:rPr>
  </w:style>
  <w:style w:type="character" w:styleId="Lehekljenumber">
    <w:name w:val="page number"/>
    <w:basedOn w:val="Liguvaikefont"/>
    <w:rsid w:val="00F43D31"/>
  </w:style>
  <w:style w:type="paragraph" w:styleId="Pis">
    <w:name w:val="header"/>
    <w:basedOn w:val="Normaallaad"/>
    <w:link w:val="PisMrk"/>
    <w:rsid w:val="00F43D31"/>
    <w:pPr>
      <w:tabs>
        <w:tab w:val="center" w:pos="4320"/>
        <w:tab w:val="right" w:pos="8640"/>
      </w:tabs>
    </w:pPr>
  </w:style>
  <w:style w:type="character" w:customStyle="1" w:styleId="PisMrk">
    <w:name w:val="Päis Märk"/>
    <w:basedOn w:val="Liguvaikefont"/>
    <w:link w:val="Pis"/>
    <w:rsid w:val="00F43D31"/>
    <w:rPr>
      <w:rFonts w:ascii="Times New Roman" w:eastAsia="Times New Roman" w:hAnsi="Times New Roman" w:cs="Times New Roman"/>
      <w:sz w:val="24"/>
      <w:szCs w:val="24"/>
    </w:rPr>
  </w:style>
  <w:style w:type="paragraph" w:styleId="Kehatekst2">
    <w:name w:val="Body Text 2"/>
    <w:basedOn w:val="Normaallaad"/>
    <w:link w:val="Kehatekst2Mrk"/>
    <w:rsid w:val="00F43D31"/>
    <w:pPr>
      <w:jc w:val="center"/>
    </w:pPr>
    <w:rPr>
      <w:sz w:val="32"/>
    </w:rPr>
  </w:style>
  <w:style w:type="character" w:customStyle="1" w:styleId="Kehatekst2Mrk">
    <w:name w:val="Kehatekst 2 Märk"/>
    <w:basedOn w:val="Liguvaikefont"/>
    <w:link w:val="Kehatekst2"/>
    <w:rsid w:val="00F43D31"/>
    <w:rPr>
      <w:rFonts w:ascii="Times New Roman" w:eastAsia="Times New Roman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247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Raido Parve</dc:creator>
  <cp:lastModifiedBy>Raido Parve</cp:lastModifiedBy>
  <cp:revision>8</cp:revision>
  <dcterms:created xsi:type="dcterms:W3CDTF">2022-10-11T12:26:00Z</dcterms:created>
  <dcterms:modified xsi:type="dcterms:W3CDTF">2023-12-06T14:30:00Z</dcterms:modified>
</cp:coreProperties>
</file>